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EFB1A" w14:textId="2C5C7A53" w:rsidR="006E6691" w:rsidRDefault="006E6691" w:rsidP="006E6691">
      <w:pPr>
        <w:rPr>
          <w:sz w:val="22"/>
          <w:szCs w:val="22"/>
        </w:rPr>
      </w:pPr>
      <w:r w:rsidRPr="00D55637">
        <w:rPr>
          <w:sz w:val="22"/>
          <w:szCs w:val="22"/>
        </w:rPr>
        <w:t>IL</w:t>
      </w:r>
      <w:r w:rsidR="00C0049B">
        <w:rPr>
          <w:sz w:val="22"/>
          <w:szCs w:val="22"/>
        </w:rPr>
        <w:t xml:space="preserve"> / LA</w:t>
      </w:r>
      <w:r w:rsidRPr="00D55637">
        <w:rPr>
          <w:sz w:val="22"/>
          <w:szCs w:val="22"/>
        </w:rPr>
        <w:t xml:space="preserve"> SOTTOSCRITTO</w:t>
      </w:r>
      <w:r w:rsidR="00C0049B">
        <w:rPr>
          <w:sz w:val="22"/>
          <w:szCs w:val="22"/>
        </w:rPr>
        <w:t xml:space="preserve"> / A</w:t>
      </w:r>
      <w:r w:rsidRPr="00D55637">
        <w:rPr>
          <w:sz w:val="22"/>
          <w:szCs w:val="22"/>
        </w:rPr>
        <w:t xml:space="preserve"> </w:t>
      </w:r>
      <w:r w:rsidRPr="00E2667D">
        <w:rPr>
          <w:sz w:val="22"/>
          <w:szCs w:val="22"/>
          <w:highlight w:val="yellow"/>
        </w:rPr>
        <w:t>...</w:t>
      </w:r>
      <w:r w:rsidRPr="00D55637">
        <w:rPr>
          <w:sz w:val="22"/>
          <w:szCs w:val="22"/>
        </w:rPr>
        <w:t xml:space="preserve"> </w:t>
      </w:r>
    </w:p>
    <w:p w14:paraId="3B68B77F" w14:textId="77777777" w:rsidR="00E74E37" w:rsidRPr="00D55637" w:rsidRDefault="00E74E37" w:rsidP="006E6691">
      <w:pPr>
        <w:rPr>
          <w:sz w:val="22"/>
          <w:szCs w:val="22"/>
        </w:rPr>
      </w:pPr>
    </w:p>
    <w:p w14:paraId="31AEFB1C" w14:textId="571039FD" w:rsidR="006E6691" w:rsidRPr="00D55637" w:rsidRDefault="006E6691" w:rsidP="006E6691">
      <w:pPr>
        <w:rPr>
          <w:sz w:val="22"/>
          <w:szCs w:val="22"/>
        </w:rPr>
      </w:pPr>
      <w:r w:rsidRPr="00D55637">
        <w:rPr>
          <w:sz w:val="22"/>
          <w:szCs w:val="22"/>
        </w:rPr>
        <w:t>NATO</w:t>
      </w:r>
      <w:r w:rsidR="00C0049B">
        <w:rPr>
          <w:sz w:val="22"/>
          <w:szCs w:val="22"/>
        </w:rPr>
        <w:t xml:space="preserve"> / A</w:t>
      </w:r>
      <w:r w:rsidRPr="00D55637">
        <w:rPr>
          <w:sz w:val="22"/>
          <w:szCs w:val="22"/>
        </w:rPr>
        <w:t xml:space="preserve"> </w:t>
      </w:r>
      <w:r w:rsidRPr="00E2667D">
        <w:rPr>
          <w:sz w:val="22"/>
          <w:szCs w:val="22"/>
          <w:highlight w:val="yellow"/>
        </w:rPr>
        <w:t>...</w:t>
      </w:r>
    </w:p>
    <w:p w14:paraId="2B12FBF0" w14:textId="77777777" w:rsidR="00E74E37" w:rsidRDefault="00E74E37" w:rsidP="006E6691">
      <w:pPr>
        <w:rPr>
          <w:sz w:val="22"/>
          <w:szCs w:val="22"/>
        </w:rPr>
      </w:pPr>
    </w:p>
    <w:p w14:paraId="31AEFB1E" w14:textId="3B544620" w:rsidR="006E6691" w:rsidRPr="00D55637" w:rsidRDefault="006E6691" w:rsidP="006E6691">
      <w:pPr>
        <w:rPr>
          <w:sz w:val="22"/>
          <w:szCs w:val="22"/>
        </w:rPr>
      </w:pPr>
      <w:r w:rsidRPr="00D55637">
        <w:rPr>
          <w:sz w:val="22"/>
          <w:szCs w:val="22"/>
        </w:rPr>
        <w:t xml:space="preserve">IL </w:t>
      </w:r>
      <w:r w:rsidRPr="00E2667D">
        <w:rPr>
          <w:sz w:val="22"/>
          <w:szCs w:val="22"/>
          <w:highlight w:val="yellow"/>
        </w:rPr>
        <w:t>...</w:t>
      </w:r>
    </w:p>
    <w:p w14:paraId="31AEFB1F" w14:textId="77777777" w:rsidR="006E6691" w:rsidRDefault="006E6691" w:rsidP="006E6691">
      <w:pPr>
        <w:rPr>
          <w:sz w:val="22"/>
          <w:szCs w:val="22"/>
        </w:rPr>
      </w:pPr>
    </w:p>
    <w:p w14:paraId="31AEFB20" w14:textId="0E0410CE" w:rsidR="006E6691" w:rsidRPr="00D55637" w:rsidRDefault="00E74E37" w:rsidP="006E6691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9F60FA">
        <w:rPr>
          <w:sz w:val="22"/>
          <w:szCs w:val="22"/>
        </w:rPr>
        <w:t xml:space="preserve">resenta la propria </w:t>
      </w:r>
      <w:r w:rsidR="009F60FA" w:rsidRPr="00E74E37">
        <w:rPr>
          <w:b/>
          <w:bCs/>
          <w:sz w:val="22"/>
          <w:szCs w:val="22"/>
        </w:rPr>
        <w:t>candi</w:t>
      </w:r>
      <w:r w:rsidR="00833975" w:rsidRPr="00E74E37">
        <w:rPr>
          <w:b/>
          <w:bCs/>
          <w:sz w:val="22"/>
          <w:szCs w:val="22"/>
        </w:rPr>
        <w:t>datura</w:t>
      </w:r>
      <w:r w:rsidR="00833975">
        <w:rPr>
          <w:sz w:val="22"/>
          <w:szCs w:val="22"/>
        </w:rPr>
        <w:t xml:space="preserve"> </w:t>
      </w:r>
      <w:r w:rsidR="001D2B1C" w:rsidRPr="00D55637">
        <w:rPr>
          <w:sz w:val="22"/>
          <w:szCs w:val="22"/>
        </w:rPr>
        <w:t xml:space="preserve">alla nomina quale </w:t>
      </w:r>
      <w:r w:rsidR="000C12F9">
        <w:rPr>
          <w:b/>
          <w:bCs/>
          <w:sz w:val="22"/>
          <w:szCs w:val="22"/>
        </w:rPr>
        <w:t>SINDACO</w:t>
      </w:r>
      <w:r w:rsidR="00470ED7">
        <w:rPr>
          <w:b/>
          <w:bCs/>
          <w:sz w:val="22"/>
          <w:szCs w:val="22"/>
        </w:rPr>
        <w:t xml:space="preserve"> </w:t>
      </w:r>
      <w:r w:rsidR="001D2B1C" w:rsidRPr="00EA3BC9">
        <w:rPr>
          <w:b/>
          <w:bCs/>
          <w:sz w:val="22"/>
          <w:szCs w:val="22"/>
        </w:rPr>
        <w:t xml:space="preserve">della società </w:t>
      </w:r>
      <w:r w:rsidR="007A13C8">
        <w:rPr>
          <w:b/>
          <w:bCs/>
          <w:sz w:val="22"/>
          <w:szCs w:val="22"/>
        </w:rPr>
        <w:t>CONSORZIO DEI NAVIGLI SPA</w:t>
      </w:r>
    </w:p>
    <w:p w14:paraId="31AEFB21" w14:textId="77777777" w:rsidR="006E6691" w:rsidRDefault="006E6691" w:rsidP="006E6691">
      <w:pPr>
        <w:rPr>
          <w:sz w:val="22"/>
          <w:szCs w:val="22"/>
        </w:rPr>
      </w:pPr>
    </w:p>
    <w:p w14:paraId="5398CEA3" w14:textId="64C44D8C" w:rsidR="00E74E37" w:rsidRDefault="00E74E37" w:rsidP="006E6691">
      <w:pPr>
        <w:rPr>
          <w:sz w:val="22"/>
          <w:szCs w:val="22"/>
        </w:rPr>
      </w:pPr>
      <w:r>
        <w:rPr>
          <w:sz w:val="22"/>
          <w:szCs w:val="22"/>
        </w:rPr>
        <w:t>e</w:t>
      </w:r>
    </w:p>
    <w:p w14:paraId="28D3E9FD" w14:textId="77777777" w:rsidR="00E74E37" w:rsidRPr="00D55637" w:rsidRDefault="00E74E37" w:rsidP="006E6691">
      <w:pPr>
        <w:rPr>
          <w:sz w:val="22"/>
          <w:szCs w:val="22"/>
        </w:rPr>
      </w:pPr>
    </w:p>
    <w:p w14:paraId="31AEFB22" w14:textId="77777777" w:rsidR="006E6691" w:rsidRPr="00D55637" w:rsidRDefault="00D55637" w:rsidP="00950E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85961">
        <w:rPr>
          <w:sz w:val="22"/>
          <w:szCs w:val="22"/>
        </w:rPr>
        <w:t>Ai</w:t>
      </w:r>
      <w:r w:rsidR="006E6691" w:rsidRPr="00D55637">
        <w:rPr>
          <w:sz w:val="22"/>
          <w:szCs w:val="22"/>
        </w:rPr>
        <w:t xml:space="preserve"> sensi dell’art.46 DPR 445 / 2000, consapevole della responsabilità e delle conseguenze civili e penali di cui all’art.76 DPR 445 / </w:t>
      </w:r>
      <w:smartTag w:uri="urn:schemas-microsoft-com:office:smarttags" w:element="metricconverter">
        <w:smartTagPr>
          <w:attr w:name="ProductID" w:val="2000 in"/>
        </w:smartTagPr>
        <w:r w:rsidR="006E6691" w:rsidRPr="00D55637">
          <w:rPr>
            <w:sz w:val="22"/>
            <w:szCs w:val="22"/>
          </w:rPr>
          <w:t>2000 in</w:t>
        </w:r>
      </w:smartTag>
      <w:r w:rsidR="006E6691" w:rsidRPr="00D55637">
        <w:rPr>
          <w:sz w:val="22"/>
          <w:szCs w:val="22"/>
        </w:rPr>
        <w:t xml:space="preserve"> caso di dichiarazioni mendaci e/o formazione di atti falsi e/o uso degli stessi</w:t>
      </w:r>
    </w:p>
    <w:p w14:paraId="31AEFB23" w14:textId="77777777" w:rsidR="006E6691" w:rsidRPr="00D55637" w:rsidRDefault="006E6691" w:rsidP="006E6691">
      <w:pPr>
        <w:rPr>
          <w:sz w:val="22"/>
          <w:szCs w:val="22"/>
        </w:rPr>
      </w:pPr>
    </w:p>
    <w:p w14:paraId="57B9FF36" w14:textId="6F306D4E" w:rsidR="00A355D1" w:rsidRDefault="00943661" w:rsidP="0020033E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A355D1" w:rsidRPr="00D55637">
        <w:rPr>
          <w:sz w:val="22"/>
          <w:szCs w:val="22"/>
        </w:rPr>
        <w:t>OTTO LA PROPRIA RESPONSABILITÀ</w:t>
      </w:r>
      <w:r w:rsidR="00A355D1">
        <w:rPr>
          <w:sz w:val="22"/>
          <w:szCs w:val="22"/>
        </w:rPr>
        <w:t xml:space="preserve"> </w:t>
      </w:r>
    </w:p>
    <w:p w14:paraId="009B4061" w14:textId="77777777" w:rsidR="00A355D1" w:rsidRDefault="00A355D1" w:rsidP="0020033E">
      <w:pPr>
        <w:jc w:val="both"/>
        <w:rPr>
          <w:sz w:val="22"/>
          <w:szCs w:val="22"/>
        </w:rPr>
      </w:pPr>
    </w:p>
    <w:p w14:paraId="3EB5F2D3" w14:textId="0DBB5CEE" w:rsidR="007C57C7" w:rsidRDefault="007C57C7" w:rsidP="0020033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A)</w:t>
      </w:r>
    </w:p>
    <w:p w14:paraId="6535BFD2" w14:textId="77777777" w:rsidR="007C57C7" w:rsidRDefault="007C57C7" w:rsidP="0020033E">
      <w:pPr>
        <w:jc w:val="both"/>
        <w:rPr>
          <w:b/>
          <w:bCs/>
          <w:sz w:val="22"/>
          <w:szCs w:val="22"/>
        </w:rPr>
      </w:pPr>
    </w:p>
    <w:p w14:paraId="31AEFB46" w14:textId="5EE3D380" w:rsidR="006E6691" w:rsidRPr="00D55637" w:rsidRDefault="00D55637" w:rsidP="0020033E">
      <w:pPr>
        <w:jc w:val="both"/>
        <w:rPr>
          <w:sz w:val="22"/>
          <w:szCs w:val="22"/>
        </w:rPr>
      </w:pPr>
      <w:r w:rsidRPr="003A7B79">
        <w:rPr>
          <w:b/>
          <w:bCs/>
          <w:sz w:val="22"/>
          <w:szCs w:val="22"/>
        </w:rPr>
        <w:t>DICHIARA</w:t>
      </w:r>
      <w:r w:rsidRPr="00D55637">
        <w:rPr>
          <w:sz w:val="22"/>
          <w:szCs w:val="22"/>
        </w:rPr>
        <w:t xml:space="preserve"> DI NON ESSERE</w:t>
      </w:r>
      <w:r w:rsidR="001D2B1C">
        <w:rPr>
          <w:sz w:val="22"/>
          <w:szCs w:val="22"/>
        </w:rPr>
        <w:t xml:space="preserve"> IN GENERALE</w:t>
      </w:r>
      <w:r w:rsidRPr="00D55637">
        <w:rPr>
          <w:sz w:val="22"/>
          <w:szCs w:val="22"/>
        </w:rPr>
        <w:t xml:space="preserve"> INTERESSATO DA ALCUNA TRA LE</w:t>
      </w:r>
      <w:r w:rsidR="001D2B1C">
        <w:rPr>
          <w:sz w:val="22"/>
          <w:szCs w:val="22"/>
        </w:rPr>
        <w:t xml:space="preserve"> CAUSE DI INCOMPATIBILITA’ ED INCONFERIBILITA’ DI CUI ALLE </w:t>
      </w:r>
      <w:r w:rsidRPr="00D55637">
        <w:rPr>
          <w:sz w:val="22"/>
          <w:szCs w:val="22"/>
        </w:rPr>
        <w:t>NORME</w:t>
      </w:r>
      <w:r w:rsidR="00943661">
        <w:rPr>
          <w:sz w:val="22"/>
          <w:szCs w:val="22"/>
        </w:rPr>
        <w:t xml:space="preserve"> CHE REGOLANO L’INCARICO DI COMPONE</w:t>
      </w:r>
      <w:r w:rsidR="0076184D">
        <w:rPr>
          <w:sz w:val="22"/>
          <w:szCs w:val="22"/>
        </w:rPr>
        <w:t>N</w:t>
      </w:r>
      <w:r w:rsidR="00943661">
        <w:rPr>
          <w:sz w:val="22"/>
          <w:szCs w:val="22"/>
        </w:rPr>
        <w:t>TE DEL COLLEGIO DINDACALE</w:t>
      </w:r>
      <w:r w:rsidR="00583755">
        <w:rPr>
          <w:sz w:val="22"/>
          <w:szCs w:val="22"/>
        </w:rPr>
        <w:t>, ED IN PARTICOLARE IN VIA NON ESAUSTIVA</w:t>
      </w:r>
      <w:r w:rsidRPr="00D55637">
        <w:rPr>
          <w:sz w:val="22"/>
          <w:szCs w:val="22"/>
        </w:rPr>
        <w:t xml:space="preserve"> </w:t>
      </w:r>
      <w:r w:rsidR="00583755">
        <w:rPr>
          <w:sz w:val="22"/>
          <w:szCs w:val="22"/>
        </w:rPr>
        <w:t>A</w:t>
      </w:r>
      <w:r w:rsidR="0076184D">
        <w:rPr>
          <w:sz w:val="22"/>
          <w:szCs w:val="22"/>
        </w:rPr>
        <w:t xml:space="preserve"> QUE</w:t>
      </w:r>
      <w:r w:rsidR="00583755">
        <w:rPr>
          <w:sz w:val="22"/>
          <w:szCs w:val="22"/>
        </w:rPr>
        <w:t xml:space="preserve">LLE </w:t>
      </w:r>
      <w:r w:rsidRPr="00D55637">
        <w:rPr>
          <w:sz w:val="22"/>
          <w:szCs w:val="22"/>
        </w:rPr>
        <w:t>DI SEGUITO RIPORTATE:</w:t>
      </w:r>
    </w:p>
    <w:p w14:paraId="31AEFB47" w14:textId="77777777" w:rsidR="006E6691" w:rsidRPr="00D55637" w:rsidRDefault="006E6691" w:rsidP="006E6691">
      <w:pPr>
        <w:rPr>
          <w:sz w:val="22"/>
          <w:szCs w:val="22"/>
        </w:rPr>
      </w:pPr>
    </w:p>
    <w:p w14:paraId="04741709" w14:textId="67E8C391" w:rsidR="009D7625" w:rsidRDefault="007C57C7" w:rsidP="009D7625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9D7625">
        <w:rPr>
          <w:sz w:val="22"/>
          <w:szCs w:val="22"/>
        </w:rPr>
        <w:t xml:space="preserve">1) </w:t>
      </w:r>
    </w:p>
    <w:p w14:paraId="7F259E8B" w14:textId="77777777" w:rsidR="009D7625" w:rsidRPr="004B1B3D" w:rsidRDefault="009D7625" w:rsidP="0020033E">
      <w:pPr>
        <w:rPr>
          <w:sz w:val="22"/>
          <w:szCs w:val="22"/>
        </w:rPr>
      </w:pPr>
    </w:p>
    <w:p w14:paraId="31AEFB75" w14:textId="7980CFD7" w:rsidR="00AE6FDE" w:rsidRPr="004B1B3D" w:rsidRDefault="00CE7E76" w:rsidP="0020033E">
      <w:pPr>
        <w:rPr>
          <w:sz w:val="22"/>
          <w:szCs w:val="22"/>
        </w:rPr>
      </w:pPr>
      <w:r w:rsidRPr="004B1B3D">
        <w:rPr>
          <w:sz w:val="22"/>
          <w:szCs w:val="22"/>
        </w:rPr>
        <w:t>A</w:t>
      </w:r>
      <w:r w:rsidR="008618A7" w:rsidRPr="004B1B3D">
        <w:rPr>
          <w:sz w:val="22"/>
          <w:szCs w:val="22"/>
        </w:rPr>
        <w:t>rt 23</w:t>
      </w:r>
      <w:r w:rsidR="004C3B4A" w:rsidRPr="004B1B3D">
        <w:rPr>
          <w:sz w:val="22"/>
          <w:szCs w:val="22"/>
        </w:rPr>
        <w:t>99</w:t>
      </w:r>
      <w:r w:rsidR="008618A7" w:rsidRPr="004B1B3D">
        <w:rPr>
          <w:sz w:val="22"/>
          <w:szCs w:val="22"/>
        </w:rPr>
        <w:t xml:space="preserve"> C C</w:t>
      </w:r>
      <w:r w:rsidR="00122659" w:rsidRPr="004B1B3D">
        <w:rPr>
          <w:sz w:val="22"/>
          <w:szCs w:val="22"/>
        </w:rPr>
        <w:t>:</w:t>
      </w:r>
    </w:p>
    <w:p w14:paraId="71A505AB" w14:textId="77777777" w:rsidR="008F6B5E" w:rsidRPr="004B1B3D" w:rsidRDefault="008F6B5E" w:rsidP="0020033E">
      <w:pPr>
        <w:rPr>
          <w:sz w:val="22"/>
          <w:szCs w:val="22"/>
        </w:rPr>
      </w:pPr>
    </w:p>
    <w:p w14:paraId="67544D13" w14:textId="77777777" w:rsidR="004C3B4A" w:rsidRPr="004B1B3D" w:rsidRDefault="004C3B4A" w:rsidP="0080186D">
      <w:pPr>
        <w:jc w:val="both"/>
        <w:rPr>
          <w:i/>
          <w:iCs/>
          <w:sz w:val="22"/>
          <w:szCs w:val="22"/>
        </w:rPr>
      </w:pPr>
      <w:r w:rsidRPr="004B1B3D">
        <w:rPr>
          <w:i/>
          <w:iCs/>
          <w:sz w:val="22"/>
          <w:szCs w:val="22"/>
        </w:rPr>
        <w:t>Non possono essere eletti alla carica di sindaco e, se eletti, decadono dall'ufficio:</w:t>
      </w:r>
    </w:p>
    <w:p w14:paraId="55FD1ED3" w14:textId="445415BD" w:rsidR="00E32873" w:rsidRPr="004B1B3D" w:rsidRDefault="004C3B4A" w:rsidP="0080186D">
      <w:pPr>
        <w:jc w:val="both"/>
        <w:rPr>
          <w:i/>
          <w:iCs/>
          <w:sz w:val="22"/>
          <w:szCs w:val="22"/>
        </w:rPr>
      </w:pPr>
      <w:r w:rsidRPr="004B1B3D">
        <w:rPr>
          <w:i/>
          <w:iCs/>
          <w:sz w:val="22"/>
          <w:szCs w:val="22"/>
        </w:rPr>
        <w:t>a) coloro che si trovano nelle condizioni previste dall'articolo 2382</w:t>
      </w:r>
      <w:r w:rsidR="00E32873" w:rsidRPr="004B1B3D">
        <w:rPr>
          <w:i/>
          <w:iCs/>
          <w:sz w:val="22"/>
          <w:szCs w:val="22"/>
        </w:rPr>
        <w:t xml:space="preserve"> [Non può essere </w:t>
      </w:r>
      <w:r w:rsidR="00810224" w:rsidRPr="004B1B3D">
        <w:rPr>
          <w:i/>
          <w:iCs/>
          <w:sz w:val="22"/>
          <w:szCs w:val="22"/>
        </w:rPr>
        <w:t>sindaco</w:t>
      </w:r>
      <w:r w:rsidR="00E32873" w:rsidRPr="004B1B3D">
        <w:rPr>
          <w:i/>
          <w:iCs/>
          <w:sz w:val="22"/>
          <w:szCs w:val="22"/>
        </w:rPr>
        <w:t>, e se nominato decade dal suo ufficio, l'interdetto, l'inabilitato, il fallito, o chi è stato condannato ad una pena che importa l'interdizione, anche temporanea, dai pubblici uffici o l'incapacità ad esercitare uffici direttivi</w:t>
      </w:r>
      <w:r w:rsidR="00904AA5" w:rsidRPr="004B1B3D">
        <w:rPr>
          <w:i/>
          <w:iCs/>
          <w:sz w:val="22"/>
          <w:szCs w:val="22"/>
        </w:rPr>
        <w:t>];</w:t>
      </w:r>
    </w:p>
    <w:p w14:paraId="642F93BF" w14:textId="5DEC4AC4" w:rsidR="004C3B4A" w:rsidRPr="004B1B3D" w:rsidRDefault="004C3B4A" w:rsidP="0080186D">
      <w:pPr>
        <w:jc w:val="both"/>
        <w:rPr>
          <w:i/>
          <w:iCs/>
          <w:sz w:val="22"/>
          <w:szCs w:val="22"/>
        </w:rPr>
      </w:pPr>
      <w:r w:rsidRPr="004B1B3D">
        <w:rPr>
          <w:i/>
          <w:iCs/>
          <w:sz w:val="22"/>
          <w:szCs w:val="22"/>
        </w:rPr>
        <w:t>b) il coniuge, i parenti e gli affini entro il quarto grado degli amministratori della società, gli amministratori, il coniuge, i parenti e gli affini entro il quarto grado degli amministratori</w:t>
      </w:r>
      <w:r w:rsidR="00904AA5" w:rsidRPr="004B1B3D">
        <w:rPr>
          <w:i/>
          <w:iCs/>
          <w:sz w:val="22"/>
          <w:szCs w:val="22"/>
        </w:rPr>
        <w:t xml:space="preserve"> e</w:t>
      </w:r>
      <w:r w:rsidRPr="004B1B3D">
        <w:rPr>
          <w:i/>
          <w:iCs/>
          <w:sz w:val="22"/>
          <w:szCs w:val="22"/>
        </w:rPr>
        <w:t xml:space="preserve"> delle società da questa controllate, </w:t>
      </w:r>
      <w:r w:rsidR="00D72DE8" w:rsidRPr="004B1B3D">
        <w:rPr>
          <w:i/>
          <w:iCs/>
          <w:sz w:val="22"/>
          <w:szCs w:val="22"/>
        </w:rPr>
        <w:t xml:space="preserve">[degli Enti Locali] e </w:t>
      </w:r>
      <w:r w:rsidRPr="004B1B3D">
        <w:rPr>
          <w:i/>
          <w:iCs/>
          <w:sz w:val="22"/>
          <w:szCs w:val="22"/>
        </w:rPr>
        <w:t>delle società che la controllano</w:t>
      </w:r>
      <w:r w:rsidR="00D72DE8" w:rsidRPr="004B1B3D">
        <w:rPr>
          <w:i/>
          <w:iCs/>
          <w:sz w:val="22"/>
          <w:szCs w:val="22"/>
        </w:rPr>
        <w:t xml:space="preserve"> [o la partecipano]</w:t>
      </w:r>
      <w:r w:rsidRPr="004B1B3D">
        <w:rPr>
          <w:i/>
          <w:iCs/>
          <w:sz w:val="22"/>
          <w:szCs w:val="22"/>
        </w:rPr>
        <w:t xml:space="preserve"> e di quelle sottoposte a comune controllo;</w:t>
      </w:r>
    </w:p>
    <w:p w14:paraId="1043E2B4" w14:textId="63CB0BEF" w:rsidR="004C3B4A" w:rsidRPr="00D85905" w:rsidRDefault="004C3B4A" w:rsidP="0080186D">
      <w:pPr>
        <w:jc w:val="both"/>
        <w:rPr>
          <w:i/>
          <w:iCs/>
          <w:sz w:val="22"/>
          <w:szCs w:val="22"/>
        </w:rPr>
      </w:pPr>
      <w:r w:rsidRPr="004B1B3D">
        <w:rPr>
          <w:i/>
          <w:iCs/>
          <w:sz w:val="22"/>
          <w:szCs w:val="22"/>
        </w:rPr>
        <w:t xml:space="preserve">c) coloro che sono legati alla società o alle società da questa controllate o </w:t>
      </w:r>
      <w:r w:rsidR="002C6F92" w:rsidRPr="004B1B3D">
        <w:rPr>
          <w:i/>
          <w:iCs/>
          <w:sz w:val="22"/>
          <w:szCs w:val="22"/>
        </w:rPr>
        <w:t xml:space="preserve">[dagli Enti Locali] e </w:t>
      </w:r>
      <w:r w:rsidRPr="004B1B3D">
        <w:rPr>
          <w:i/>
          <w:iCs/>
          <w:sz w:val="22"/>
          <w:szCs w:val="22"/>
        </w:rPr>
        <w:t xml:space="preserve">alle società che la controllano </w:t>
      </w:r>
      <w:r w:rsidR="005270E2" w:rsidRPr="004B1B3D">
        <w:rPr>
          <w:i/>
          <w:iCs/>
          <w:sz w:val="22"/>
          <w:szCs w:val="22"/>
        </w:rPr>
        <w:t xml:space="preserve">[o la partecipano] </w:t>
      </w:r>
      <w:r w:rsidRPr="004B1B3D">
        <w:rPr>
          <w:i/>
          <w:iCs/>
          <w:sz w:val="22"/>
          <w:szCs w:val="22"/>
        </w:rPr>
        <w:t>o a quelle sottoposte a comune controllo da un rapporto di lavoro o da un rapporto continuativo di consulenza o di prestazione d'opera retribuita, ovvero da altri rapporti di natura patrimoniale che ne compromettano l'indipendenza.</w:t>
      </w:r>
    </w:p>
    <w:p w14:paraId="175CBE7A" w14:textId="0D5C07C5" w:rsidR="004C3B4A" w:rsidRPr="00D85905" w:rsidRDefault="004C3B4A" w:rsidP="0080186D">
      <w:pPr>
        <w:jc w:val="both"/>
        <w:rPr>
          <w:i/>
          <w:iCs/>
          <w:sz w:val="22"/>
          <w:szCs w:val="22"/>
        </w:rPr>
      </w:pPr>
      <w:r w:rsidRPr="00D85905">
        <w:rPr>
          <w:i/>
          <w:iCs/>
          <w:sz w:val="22"/>
          <w:szCs w:val="22"/>
        </w:rPr>
        <w:t>La cancellazione o la sospensione dal registro dei revisori legali e delle società di revisione legale e la perdita dei requisiti previsti dall'ultimo comma dell'articolo 2397 sono causa di decadenza dall'ufficio di sindaco.</w:t>
      </w:r>
    </w:p>
    <w:p w14:paraId="31AEFB76" w14:textId="77777777" w:rsidR="00AE6FDE" w:rsidRPr="00D85905" w:rsidRDefault="00AE6FDE" w:rsidP="0080186D">
      <w:pPr>
        <w:jc w:val="both"/>
        <w:rPr>
          <w:sz w:val="22"/>
          <w:szCs w:val="22"/>
        </w:rPr>
      </w:pPr>
    </w:p>
    <w:p w14:paraId="1C6E6742" w14:textId="67A378DA" w:rsidR="00B5158C" w:rsidRPr="00D85905" w:rsidRDefault="007C57C7" w:rsidP="0020033E">
      <w:pPr>
        <w:rPr>
          <w:sz w:val="22"/>
          <w:szCs w:val="22"/>
        </w:rPr>
      </w:pPr>
      <w:r w:rsidRPr="00D85905">
        <w:rPr>
          <w:sz w:val="22"/>
          <w:szCs w:val="22"/>
        </w:rPr>
        <w:t>A</w:t>
      </w:r>
      <w:r w:rsidR="007C4409" w:rsidRPr="00D85905">
        <w:rPr>
          <w:sz w:val="22"/>
          <w:szCs w:val="22"/>
        </w:rPr>
        <w:t>2</w:t>
      </w:r>
      <w:r w:rsidR="00B5158C" w:rsidRPr="00D85905">
        <w:rPr>
          <w:sz w:val="22"/>
          <w:szCs w:val="22"/>
        </w:rPr>
        <w:t>)</w:t>
      </w:r>
    </w:p>
    <w:p w14:paraId="02CDC625" w14:textId="77777777" w:rsidR="00B5158C" w:rsidRPr="00D85905" w:rsidRDefault="00B5158C" w:rsidP="0020033E">
      <w:pPr>
        <w:rPr>
          <w:sz w:val="22"/>
          <w:szCs w:val="22"/>
        </w:rPr>
      </w:pPr>
    </w:p>
    <w:p w14:paraId="7E448ABB" w14:textId="35582081" w:rsidR="00B5158C" w:rsidRPr="00D85905" w:rsidRDefault="00B5158C" w:rsidP="0020033E">
      <w:pPr>
        <w:rPr>
          <w:sz w:val="22"/>
          <w:szCs w:val="22"/>
        </w:rPr>
      </w:pPr>
      <w:r w:rsidRPr="00D85905">
        <w:rPr>
          <w:sz w:val="22"/>
          <w:szCs w:val="22"/>
        </w:rPr>
        <w:t xml:space="preserve">art </w:t>
      </w:r>
      <w:r w:rsidR="00D22ECF" w:rsidRPr="00D85905">
        <w:rPr>
          <w:sz w:val="22"/>
          <w:szCs w:val="22"/>
        </w:rPr>
        <w:t xml:space="preserve">12 </w:t>
      </w:r>
      <w:proofErr w:type="spellStart"/>
      <w:r w:rsidR="00D22ECF" w:rsidRPr="00D85905">
        <w:rPr>
          <w:sz w:val="22"/>
          <w:szCs w:val="22"/>
        </w:rPr>
        <w:t>DLgs</w:t>
      </w:r>
      <w:proofErr w:type="spellEnd"/>
      <w:r w:rsidR="00D22ECF" w:rsidRPr="00D85905">
        <w:rPr>
          <w:sz w:val="22"/>
          <w:szCs w:val="22"/>
        </w:rPr>
        <w:t xml:space="preserve"> 175 / 2016 </w:t>
      </w:r>
    </w:p>
    <w:p w14:paraId="7DB5A86F" w14:textId="77777777" w:rsidR="00B5158C" w:rsidRPr="00D85905" w:rsidRDefault="00B5158C" w:rsidP="0020033E">
      <w:pPr>
        <w:rPr>
          <w:sz w:val="22"/>
          <w:szCs w:val="22"/>
        </w:rPr>
      </w:pPr>
    </w:p>
    <w:p w14:paraId="6D6497BE" w14:textId="1515CDBD" w:rsidR="00284F39" w:rsidRPr="00D85905" w:rsidRDefault="00284F39" w:rsidP="007C57C7">
      <w:pPr>
        <w:jc w:val="both"/>
        <w:rPr>
          <w:i/>
          <w:iCs/>
          <w:sz w:val="22"/>
          <w:szCs w:val="22"/>
        </w:rPr>
      </w:pPr>
      <w:r w:rsidRPr="00D85905">
        <w:rPr>
          <w:i/>
          <w:iCs/>
          <w:sz w:val="22"/>
          <w:szCs w:val="22"/>
        </w:rPr>
        <w:t xml:space="preserve">  1. I componenti degli organi di amministrazione </w:t>
      </w:r>
      <w:r w:rsidR="004B1B3D" w:rsidRPr="00D85905">
        <w:rPr>
          <w:i/>
          <w:iCs/>
          <w:sz w:val="22"/>
          <w:szCs w:val="22"/>
        </w:rPr>
        <w:t>e controllo delle</w:t>
      </w:r>
      <w:r w:rsidR="00D22ECF" w:rsidRPr="00D85905">
        <w:rPr>
          <w:i/>
          <w:iCs/>
          <w:sz w:val="22"/>
          <w:szCs w:val="22"/>
        </w:rPr>
        <w:t xml:space="preserve"> </w:t>
      </w:r>
      <w:r w:rsidR="004B1B3D" w:rsidRPr="00D85905">
        <w:rPr>
          <w:i/>
          <w:iCs/>
          <w:sz w:val="22"/>
          <w:szCs w:val="22"/>
        </w:rPr>
        <w:t>società partecipate</w:t>
      </w:r>
      <w:r w:rsidRPr="00D85905">
        <w:rPr>
          <w:i/>
          <w:iCs/>
          <w:sz w:val="22"/>
          <w:szCs w:val="22"/>
        </w:rPr>
        <w:t xml:space="preserve">   sono   soggetti   alle   azioni   civili   di</w:t>
      </w:r>
      <w:r w:rsidR="00D22ECF" w:rsidRPr="00D85905">
        <w:rPr>
          <w:i/>
          <w:iCs/>
          <w:sz w:val="22"/>
          <w:szCs w:val="22"/>
        </w:rPr>
        <w:t xml:space="preserve"> </w:t>
      </w:r>
      <w:r w:rsidR="004B1B3D" w:rsidRPr="00D85905">
        <w:rPr>
          <w:i/>
          <w:iCs/>
          <w:sz w:val="22"/>
          <w:szCs w:val="22"/>
        </w:rPr>
        <w:t>responsabilità</w:t>
      </w:r>
      <w:r w:rsidRPr="00D85905">
        <w:rPr>
          <w:i/>
          <w:iCs/>
          <w:sz w:val="22"/>
          <w:szCs w:val="22"/>
        </w:rPr>
        <w:t xml:space="preserve"> previste dalla disciplina ordinaria delle </w:t>
      </w:r>
      <w:r w:rsidR="004B1B3D" w:rsidRPr="00D85905">
        <w:rPr>
          <w:i/>
          <w:iCs/>
          <w:sz w:val="22"/>
          <w:szCs w:val="22"/>
        </w:rPr>
        <w:t>società</w:t>
      </w:r>
      <w:r w:rsidRPr="00D85905">
        <w:rPr>
          <w:i/>
          <w:iCs/>
          <w:sz w:val="22"/>
          <w:szCs w:val="22"/>
        </w:rPr>
        <w:t xml:space="preserve"> di</w:t>
      </w:r>
      <w:r w:rsidR="00D22ECF" w:rsidRPr="00D85905">
        <w:rPr>
          <w:i/>
          <w:iCs/>
          <w:sz w:val="22"/>
          <w:szCs w:val="22"/>
        </w:rPr>
        <w:t xml:space="preserve"> </w:t>
      </w:r>
      <w:r w:rsidRPr="00D85905">
        <w:rPr>
          <w:i/>
          <w:iCs/>
          <w:sz w:val="22"/>
          <w:szCs w:val="22"/>
        </w:rPr>
        <w:t xml:space="preserve">capitali, salva la giurisdizione della Corte dei conti </w:t>
      </w:r>
      <w:r w:rsidR="004B1B3D" w:rsidRPr="00D85905">
        <w:rPr>
          <w:i/>
          <w:iCs/>
          <w:sz w:val="22"/>
          <w:szCs w:val="22"/>
        </w:rPr>
        <w:t>per il danno</w:t>
      </w:r>
      <w:r w:rsidR="00D22ECF" w:rsidRPr="00D85905">
        <w:rPr>
          <w:i/>
          <w:iCs/>
          <w:sz w:val="22"/>
          <w:szCs w:val="22"/>
        </w:rPr>
        <w:t xml:space="preserve"> </w:t>
      </w:r>
      <w:r w:rsidRPr="00D85905">
        <w:rPr>
          <w:i/>
          <w:iCs/>
          <w:sz w:val="22"/>
          <w:szCs w:val="22"/>
        </w:rPr>
        <w:t xml:space="preserve">erariale causato dagli amministratori e dai dipendenti delle </w:t>
      </w:r>
      <w:r w:rsidR="004B1B3D" w:rsidRPr="00D85905">
        <w:rPr>
          <w:i/>
          <w:iCs/>
          <w:sz w:val="22"/>
          <w:szCs w:val="22"/>
        </w:rPr>
        <w:t>società</w:t>
      </w:r>
      <w:r w:rsidR="00D22ECF" w:rsidRPr="00D85905">
        <w:rPr>
          <w:i/>
          <w:iCs/>
          <w:sz w:val="22"/>
          <w:szCs w:val="22"/>
        </w:rPr>
        <w:t xml:space="preserve"> </w:t>
      </w:r>
      <w:r w:rsidRPr="00D85905">
        <w:rPr>
          <w:i/>
          <w:iCs/>
          <w:sz w:val="22"/>
          <w:szCs w:val="22"/>
        </w:rPr>
        <w:t xml:space="preserve">in house. </w:t>
      </w:r>
      <w:r w:rsidR="004B1B3D" w:rsidRPr="00D85905">
        <w:rPr>
          <w:i/>
          <w:iCs/>
          <w:sz w:val="22"/>
          <w:szCs w:val="22"/>
        </w:rPr>
        <w:t>È</w:t>
      </w:r>
      <w:r w:rsidRPr="00D85905">
        <w:rPr>
          <w:i/>
          <w:iCs/>
          <w:sz w:val="22"/>
          <w:szCs w:val="22"/>
        </w:rPr>
        <w:t xml:space="preserve"> devoluta alla Corte dei conti, nei limiti della quota di</w:t>
      </w:r>
      <w:r w:rsidR="00D22ECF" w:rsidRPr="00D85905">
        <w:rPr>
          <w:i/>
          <w:iCs/>
          <w:sz w:val="22"/>
          <w:szCs w:val="22"/>
        </w:rPr>
        <w:t xml:space="preserve"> </w:t>
      </w:r>
      <w:r w:rsidR="004B1B3D" w:rsidRPr="00D85905">
        <w:rPr>
          <w:i/>
          <w:iCs/>
          <w:sz w:val="22"/>
          <w:szCs w:val="22"/>
        </w:rPr>
        <w:t>partecipazione pubblica, la giurisdizione sulle controversie</w:t>
      </w:r>
      <w:r w:rsidRPr="00D85905">
        <w:rPr>
          <w:i/>
          <w:iCs/>
          <w:sz w:val="22"/>
          <w:szCs w:val="22"/>
        </w:rPr>
        <w:t xml:space="preserve"> in</w:t>
      </w:r>
      <w:r w:rsidR="00D22ECF" w:rsidRPr="00D85905">
        <w:rPr>
          <w:i/>
          <w:iCs/>
          <w:sz w:val="22"/>
          <w:szCs w:val="22"/>
        </w:rPr>
        <w:t xml:space="preserve"> </w:t>
      </w:r>
      <w:r w:rsidRPr="00D85905">
        <w:rPr>
          <w:i/>
          <w:iCs/>
          <w:sz w:val="22"/>
          <w:szCs w:val="22"/>
        </w:rPr>
        <w:t xml:space="preserve">materia di danno erariale di cui al comma 2. </w:t>
      </w:r>
    </w:p>
    <w:p w14:paraId="689D9CD6" w14:textId="7145B0DB" w:rsidR="00284F39" w:rsidRPr="00D85905" w:rsidRDefault="00284F39" w:rsidP="007C57C7">
      <w:pPr>
        <w:jc w:val="both"/>
        <w:rPr>
          <w:i/>
          <w:iCs/>
          <w:sz w:val="22"/>
          <w:szCs w:val="22"/>
        </w:rPr>
      </w:pPr>
      <w:r w:rsidRPr="00D85905">
        <w:rPr>
          <w:i/>
          <w:iCs/>
          <w:sz w:val="22"/>
          <w:szCs w:val="22"/>
        </w:rPr>
        <w:t xml:space="preserve">  2.  </w:t>
      </w:r>
      <w:r w:rsidR="004B1B3D" w:rsidRPr="00D85905">
        <w:rPr>
          <w:i/>
          <w:iCs/>
          <w:sz w:val="22"/>
          <w:szCs w:val="22"/>
        </w:rPr>
        <w:t>Costituisce danno erariale</w:t>
      </w:r>
      <w:r w:rsidRPr="00D85905">
        <w:rPr>
          <w:i/>
          <w:iCs/>
          <w:sz w:val="22"/>
          <w:szCs w:val="22"/>
        </w:rPr>
        <w:t xml:space="preserve"> </w:t>
      </w:r>
      <w:r w:rsidR="004B1B3D" w:rsidRPr="00D85905">
        <w:rPr>
          <w:i/>
          <w:iCs/>
          <w:sz w:val="22"/>
          <w:szCs w:val="22"/>
        </w:rPr>
        <w:t>il danno, patrimoniale</w:t>
      </w:r>
      <w:r w:rsidRPr="00D85905">
        <w:rPr>
          <w:i/>
          <w:iCs/>
          <w:sz w:val="22"/>
          <w:szCs w:val="22"/>
        </w:rPr>
        <w:t xml:space="preserve"> o non</w:t>
      </w:r>
      <w:r w:rsidR="00D22ECF" w:rsidRPr="00D85905">
        <w:rPr>
          <w:i/>
          <w:iCs/>
          <w:sz w:val="22"/>
          <w:szCs w:val="22"/>
        </w:rPr>
        <w:t xml:space="preserve"> </w:t>
      </w:r>
      <w:r w:rsidRPr="00D85905">
        <w:rPr>
          <w:i/>
          <w:iCs/>
          <w:sz w:val="22"/>
          <w:szCs w:val="22"/>
        </w:rPr>
        <w:t xml:space="preserve">patrimoniale, subito dagli enti partecipanti, ivi </w:t>
      </w:r>
      <w:r w:rsidR="004B1B3D" w:rsidRPr="00D85905">
        <w:rPr>
          <w:i/>
          <w:iCs/>
          <w:sz w:val="22"/>
          <w:szCs w:val="22"/>
        </w:rPr>
        <w:t>compreso il</w:t>
      </w:r>
      <w:r w:rsidRPr="00D85905">
        <w:rPr>
          <w:i/>
          <w:iCs/>
          <w:sz w:val="22"/>
          <w:szCs w:val="22"/>
        </w:rPr>
        <w:t xml:space="preserve"> danno</w:t>
      </w:r>
      <w:r w:rsidR="00D22ECF" w:rsidRPr="00D85905">
        <w:rPr>
          <w:i/>
          <w:iCs/>
          <w:sz w:val="22"/>
          <w:szCs w:val="22"/>
        </w:rPr>
        <w:t xml:space="preserve"> </w:t>
      </w:r>
      <w:r w:rsidRPr="00D85905">
        <w:rPr>
          <w:i/>
          <w:iCs/>
          <w:sz w:val="22"/>
          <w:szCs w:val="22"/>
        </w:rPr>
        <w:t xml:space="preserve">conseguente alla </w:t>
      </w:r>
      <w:r w:rsidR="004B1B3D" w:rsidRPr="00D85905">
        <w:rPr>
          <w:i/>
          <w:iCs/>
          <w:sz w:val="22"/>
          <w:szCs w:val="22"/>
        </w:rPr>
        <w:t>condotta dei</w:t>
      </w:r>
      <w:r w:rsidRPr="00D85905">
        <w:rPr>
          <w:i/>
          <w:iCs/>
          <w:sz w:val="22"/>
          <w:szCs w:val="22"/>
        </w:rPr>
        <w:t xml:space="preserve"> rappresentanti degli enti pubblici</w:t>
      </w:r>
      <w:r w:rsidR="00D22ECF" w:rsidRPr="00D85905">
        <w:rPr>
          <w:i/>
          <w:iCs/>
          <w:sz w:val="22"/>
          <w:szCs w:val="22"/>
        </w:rPr>
        <w:t xml:space="preserve"> </w:t>
      </w:r>
      <w:r w:rsidRPr="00D85905">
        <w:rPr>
          <w:i/>
          <w:iCs/>
          <w:sz w:val="22"/>
          <w:szCs w:val="22"/>
        </w:rPr>
        <w:t>partecipanti o comunque dei titolari del potere di decidere per essi,</w:t>
      </w:r>
      <w:r w:rsidR="00D22ECF" w:rsidRPr="00D85905">
        <w:rPr>
          <w:i/>
          <w:iCs/>
          <w:sz w:val="22"/>
          <w:szCs w:val="22"/>
        </w:rPr>
        <w:t xml:space="preserve"> </w:t>
      </w:r>
      <w:r w:rsidRPr="00D85905">
        <w:rPr>
          <w:i/>
          <w:iCs/>
          <w:sz w:val="22"/>
          <w:szCs w:val="22"/>
        </w:rPr>
        <w:t>che, nell'esercizio dei propri diritti di socio, abbiano con dolo o</w:t>
      </w:r>
      <w:r w:rsidR="00D22ECF" w:rsidRPr="00D85905">
        <w:rPr>
          <w:i/>
          <w:iCs/>
          <w:sz w:val="22"/>
          <w:szCs w:val="22"/>
        </w:rPr>
        <w:t xml:space="preserve"> </w:t>
      </w:r>
      <w:r w:rsidRPr="00D85905">
        <w:rPr>
          <w:i/>
          <w:iCs/>
          <w:sz w:val="22"/>
          <w:szCs w:val="22"/>
        </w:rPr>
        <w:t>colpa grave pregiudicato il valore della partecipazione.</w:t>
      </w:r>
    </w:p>
    <w:p w14:paraId="7DA1F4CA" w14:textId="77777777" w:rsidR="008F6B5E" w:rsidRPr="00D85905" w:rsidRDefault="008F6B5E" w:rsidP="0020033E">
      <w:pPr>
        <w:rPr>
          <w:sz w:val="22"/>
          <w:szCs w:val="22"/>
        </w:rPr>
      </w:pPr>
    </w:p>
    <w:p w14:paraId="2380EDC1" w14:textId="322563A1" w:rsidR="00CC20FD" w:rsidRPr="00D85905" w:rsidRDefault="007C57C7" w:rsidP="007A3A32">
      <w:pPr>
        <w:rPr>
          <w:b/>
          <w:bCs/>
          <w:sz w:val="22"/>
          <w:szCs w:val="22"/>
        </w:rPr>
      </w:pPr>
      <w:r w:rsidRPr="00D85905">
        <w:rPr>
          <w:b/>
          <w:bCs/>
          <w:sz w:val="22"/>
          <w:szCs w:val="22"/>
        </w:rPr>
        <w:t>B</w:t>
      </w:r>
      <w:r w:rsidR="007A3A32" w:rsidRPr="00D85905">
        <w:rPr>
          <w:b/>
          <w:bCs/>
          <w:sz w:val="22"/>
          <w:szCs w:val="22"/>
        </w:rPr>
        <w:t xml:space="preserve">) </w:t>
      </w:r>
    </w:p>
    <w:p w14:paraId="0DAF9540" w14:textId="77777777" w:rsidR="00CC20FD" w:rsidRPr="00D85905" w:rsidRDefault="00CC20FD" w:rsidP="007A3A32">
      <w:pPr>
        <w:rPr>
          <w:sz w:val="22"/>
          <w:szCs w:val="22"/>
        </w:rPr>
      </w:pPr>
    </w:p>
    <w:p w14:paraId="43B7A487" w14:textId="77777777" w:rsidR="00E3484B" w:rsidRPr="00D85905" w:rsidRDefault="007A3A32" w:rsidP="007A3A32">
      <w:pPr>
        <w:rPr>
          <w:sz w:val="22"/>
          <w:szCs w:val="22"/>
        </w:rPr>
      </w:pPr>
      <w:r w:rsidRPr="00D85905">
        <w:rPr>
          <w:b/>
          <w:bCs/>
          <w:sz w:val="22"/>
          <w:szCs w:val="22"/>
        </w:rPr>
        <w:t>DICHIARA</w:t>
      </w:r>
      <w:r w:rsidRPr="00D85905">
        <w:rPr>
          <w:sz w:val="22"/>
          <w:szCs w:val="22"/>
        </w:rPr>
        <w:t xml:space="preserve"> </w:t>
      </w:r>
    </w:p>
    <w:p w14:paraId="79D5C491" w14:textId="4839B15A" w:rsidR="00660508" w:rsidRPr="00D85905" w:rsidRDefault="00E3484B" w:rsidP="00DB00E6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D85905">
        <w:rPr>
          <w:sz w:val="22"/>
          <w:szCs w:val="22"/>
        </w:rPr>
        <w:lastRenderedPageBreak/>
        <w:t xml:space="preserve">di aver osservato e fatto proprio il contenuto dei seguenti atti di </w:t>
      </w:r>
      <w:r w:rsidR="007A13C8" w:rsidRPr="00D85905">
        <w:rPr>
          <w:sz w:val="22"/>
          <w:szCs w:val="22"/>
        </w:rPr>
        <w:t>CONSORZIO DEI NAVIGLI SPA</w:t>
      </w:r>
      <w:r w:rsidRPr="00D85905">
        <w:rPr>
          <w:sz w:val="22"/>
          <w:szCs w:val="22"/>
        </w:rPr>
        <w:t xml:space="preserve"> reperibili sul sito www.</w:t>
      </w:r>
      <w:r w:rsidR="0080186D">
        <w:rPr>
          <w:sz w:val="22"/>
          <w:szCs w:val="22"/>
        </w:rPr>
        <w:t>consorzionavigli</w:t>
      </w:r>
      <w:r w:rsidRPr="00D85905">
        <w:rPr>
          <w:sz w:val="22"/>
          <w:szCs w:val="22"/>
        </w:rPr>
        <w:t xml:space="preserve">.it sezione </w:t>
      </w:r>
      <w:r w:rsidRPr="00D85905">
        <w:rPr>
          <w:i/>
          <w:iCs/>
          <w:sz w:val="22"/>
          <w:szCs w:val="22"/>
        </w:rPr>
        <w:t>amministrazione trasparente</w:t>
      </w:r>
      <w:r w:rsidRPr="00D85905">
        <w:rPr>
          <w:sz w:val="22"/>
          <w:szCs w:val="22"/>
        </w:rPr>
        <w:t>:</w:t>
      </w:r>
    </w:p>
    <w:p w14:paraId="0C17E81A" w14:textId="77152EB2" w:rsidR="00660508" w:rsidRPr="00D85905" w:rsidRDefault="00660508" w:rsidP="00DB00E6">
      <w:pPr>
        <w:pStyle w:val="Paragrafoelenco"/>
        <w:jc w:val="both"/>
        <w:rPr>
          <w:sz w:val="22"/>
          <w:szCs w:val="22"/>
        </w:rPr>
      </w:pPr>
      <w:r w:rsidRPr="00D85905">
        <w:rPr>
          <w:sz w:val="22"/>
          <w:szCs w:val="22"/>
        </w:rPr>
        <w:t xml:space="preserve">&gt; </w:t>
      </w:r>
      <w:r w:rsidR="00E3484B" w:rsidRPr="00D85905">
        <w:rPr>
          <w:sz w:val="22"/>
          <w:szCs w:val="22"/>
        </w:rPr>
        <w:t>piano di prevenzione della corruzione e della trasparenza amministrativa (PTPCT) ex Legge 190/2012 ed allegati;</w:t>
      </w:r>
    </w:p>
    <w:p w14:paraId="666F5F44" w14:textId="0CAE44AB" w:rsidR="00660508" w:rsidRPr="00D85905" w:rsidRDefault="00660508" w:rsidP="00DB00E6">
      <w:pPr>
        <w:pStyle w:val="Paragrafoelenco"/>
        <w:jc w:val="both"/>
        <w:rPr>
          <w:sz w:val="22"/>
          <w:szCs w:val="22"/>
        </w:rPr>
      </w:pPr>
      <w:r w:rsidRPr="00D85905">
        <w:rPr>
          <w:sz w:val="22"/>
          <w:szCs w:val="22"/>
        </w:rPr>
        <w:t xml:space="preserve">&gt; </w:t>
      </w:r>
      <w:r w:rsidR="00E3484B" w:rsidRPr="00D85905">
        <w:rPr>
          <w:sz w:val="22"/>
          <w:szCs w:val="22"/>
        </w:rPr>
        <w:t xml:space="preserve">modello ex </w:t>
      </w:r>
      <w:proofErr w:type="spellStart"/>
      <w:r w:rsidR="00E3484B" w:rsidRPr="00D85905">
        <w:rPr>
          <w:sz w:val="22"/>
          <w:szCs w:val="22"/>
        </w:rPr>
        <w:t>DLgs</w:t>
      </w:r>
      <w:proofErr w:type="spellEnd"/>
      <w:r w:rsidR="00E3484B" w:rsidRPr="00D85905">
        <w:rPr>
          <w:sz w:val="22"/>
          <w:szCs w:val="22"/>
        </w:rPr>
        <w:t xml:space="preserve"> 231/2001 ed allegati, </w:t>
      </w:r>
      <w:r w:rsidR="004B1B3D" w:rsidRPr="00D85905">
        <w:rPr>
          <w:sz w:val="22"/>
          <w:szCs w:val="22"/>
        </w:rPr>
        <w:t>nonché</w:t>
      </w:r>
      <w:r w:rsidR="00E3484B" w:rsidRPr="00D85905">
        <w:rPr>
          <w:sz w:val="22"/>
          <w:szCs w:val="22"/>
        </w:rPr>
        <w:t xml:space="preserve"> del Codice Etico;</w:t>
      </w:r>
    </w:p>
    <w:p w14:paraId="3D7ACD5E" w14:textId="2EE04D75" w:rsidR="00B737FE" w:rsidRPr="00D85905" w:rsidRDefault="00B737FE" w:rsidP="00DB00E6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D85905">
        <w:rPr>
          <w:sz w:val="22"/>
          <w:szCs w:val="22"/>
        </w:rPr>
        <w:t>di non essere in alcuna situazione di conflitto di interesse</w:t>
      </w:r>
      <w:r w:rsidR="00555113" w:rsidRPr="00D85905">
        <w:rPr>
          <w:sz w:val="22"/>
          <w:szCs w:val="22"/>
        </w:rPr>
        <w:t xml:space="preserve"> (di cui al § 5.9 del PTPCT)</w:t>
      </w:r>
      <w:r w:rsidRPr="00D85905">
        <w:rPr>
          <w:sz w:val="22"/>
          <w:szCs w:val="22"/>
        </w:rPr>
        <w:t xml:space="preserve"> con la Società in relazione alla propria attività professionale (ad esempio, in ragione del settore merceologico dell’attività) o per altre ragioni;</w:t>
      </w:r>
    </w:p>
    <w:p w14:paraId="2CCA66BC" w14:textId="77777777" w:rsidR="00E3484B" w:rsidRDefault="00E3484B" w:rsidP="00AE6FDE">
      <w:pPr>
        <w:rPr>
          <w:sz w:val="22"/>
          <w:szCs w:val="22"/>
        </w:rPr>
      </w:pPr>
    </w:p>
    <w:p w14:paraId="2BB2ECA9" w14:textId="230D6F97" w:rsidR="00CC20FD" w:rsidRPr="000355D1" w:rsidRDefault="000355D1" w:rsidP="00AE6FDE">
      <w:pPr>
        <w:rPr>
          <w:b/>
          <w:bCs/>
          <w:sz w:val="22"/>
          <w:szCs w:val="22"/>
        </w:rPr>
      </w:pPr>
      <w:r w:rsidRPr="000355D1">
        <w:rPr>
          <w:b/>
          <w:bCs/>
          <w:sz w:val="22"/>
          <w:szCs w:val="22"/>
        </w:rPr>
        <w:t>C)</w:t>
      </w:r>
    </w:p>
    <w:p w14:paraId="1B069AC0" w14:textId="77777777" w:rsidR="00CC20FD" w:rsidRDefault="00CC20FD" w:rsidP="00AE6FDE">
      <w:pPr>
        <w:rPr>
          <w:sz w:val="22"/>
          <w:szCs w:val="22"/>
        </w:rPr>
      </w:pPr>
    </w:p>
    <w:p w14:paraId="31AEFB77" w14:textId="02663EE1" w:rsidR="0020033E" w:rsidRPr="008F7BBA" w:rsidRDefault="00AE6FDE" w:rsidP="00DB00E6">
      <w:pPr>
        <w:jc w:val="both"/>
        <w:rPr>
          <w:sz w:val="22"/>
          <w:szCs w:val="22"/>
        </w:rPr>
      </w:pPr>
      <w:r w:rsidRPr="008F7BBA">
        <w:rPr>
          <w:b/>
          <w:bCs/>
          <w:sz w:val="22"/>
          <w:szCs w:val="22"/>
        </w:rPr>
        <w:t>SI IMPEGNA</w:t>
      </w:r>
      <w:r w:rsidR="00596871" w:rsidRPr="008F7BBA">
        <w:rPr>
          <w:b/>
          <w:bCs/>
          <w:sz w:val="22"/>
          <w:szCs w:val="22"/>
        </w:rPr>
        <w:t>, qualora nominato,</w:t>
      </w:r>
      <w:r w:rsidRPr="008F7BBA">
        <w:rPr>
          <w:sz w:val="22"/>
          <w:szCs w:val="22"/>
        </w:rPr>
        <w:t xml:space="preserve"> </w:t>
      </w:r>
      <w:r w:rsidR="008F7BBA" w:rsidRPr="008F7BBA">
        <w:rPr>
          <w:sz w:val="22"/>
          <w:szCs w:val="22"/>
        </w:rPr>
        <w:t>n</w:t>
      </w:r>
      <w:r w:rsidR="0020033E" w:rsidRPr="008F7BBA">
        <w:rPr>
          <w:sz w:val="22"/>
          <w:szCs w:val="22"/>
        </w:rPr>
        <w:t xml:space="preserve">el corso dell'incarico </w:t>
      </w:r>
      <w:r w:rsidR="008F7BBA" w:rsidRPr="008F7BBA">
        <w:rPr>
          <w:sz w:val="22"/>
          <w:szCs w:val="22"/>
        </w:rPr>
        <w:t>a</w:t>
      </w:r>
      <w:r w:rsidR="0020033E" w:rsidRPr="008F7BBA">
        <w:rPr>
          <w:sz w:val="22"/>
          <w:szCs w:val="22"/>
        </w:rPr>
        <w:t xml:space="preserve"> presenta</w:t>
      </w:r>
      <w:r w:rsidR="008F7BBA" w:rsidRPr="008F7BBA">
        <w:rPr>
          <w:sz w:val="22"/>
          <w:szCs w:val="22"/>
        </w:rPr>
        <w:t>re</w:t>
      </w:r>
      <w:r w:rsidR="0020033E" w:rsidRPr="008F7BBA">
        <w:rPr>
          <w:sz w:val="22"/>
          <w:szCs w:val="22"/>
        </w:rPr>
        <w:t xml:space="preserve"> annualmente</w:t>
      </w:r>
      <w:r w:rsidR="008F7BBA" w:rsidRPr="008F7BBA">
        <w:rPr>
          <w:sz w:val="22"/>
          <w:szCs w:val="22"/>
        </w:rPr>
        <w:t xml:space="preserve">, </w:t>
      </w:r>
      <w:r w:rsidR="0020033E" w:rsidRPr="008F7BBA">
        <w:rPr>
          <w:sz w:val="22"/>
          <w:szCs w:val="22"/>
        </w:rPr>
        <w:t>dalla data di insediamento</w:t>
      </w:r>
      <w:r w:rsidR="008F7BBA" w:rsidRPr="008F7BBA">
        <w:rPr>
          <w:sz w:val="22"/>
          <w:szCs w:val="22"/>
        </w:rPr>
        <w:t>,</w:t>
      </w:r>
      <w:r w:rsidR="0020033E" w:rsidRPr="008F7BBA">
        <w:rPr>
          <w:sz w:val="22"/>
          <w:szCs w:val="22"/>
        </w:rPr>
        <w:t xml:space="preserve"> una dichiarazione sulla insussistenza di una delle cause di </w:t>
      </w:r>
      <w:r w:rsidR="004B1B3D" w:rsidRPr="008F7BBA">
        <w:rPr>
          <w:sz w:val="22"/>
          <w:szCs w:val="22"/>
        </w:rPr>
        <w:t>incompatibilità</w:t>
      </w:r>
      <w:r w:rsidR="0020033E" w:rsidRPr="008F7BBA">
        <w:rPr>
          <w:sz w:val="22"/>
          <w:szCs w:val="22"/>
        </w:rPr>
        <w:t xml:space="preserve"> di cui [sopra]</w:t>
      </w:r>
      <w:r w:rsidR="00950E7E" w:rsidRPr="008F7BBA">
        <w:rPr>
          <w:sz w:val="22"/>
          <w:szCs w:val="22"/>
        </w:rPr>
        <w:t>.</w:t>
      </w:r>
      <w:r w:rsidR="0020033E" w:rsidRPr="008F7BBA">
        <w:rPr>
          <w:sz w:val="22"/>
          <w:szCs w:val="22"/>
        </w:rPr>
        <w:t xml:space="preserve">  </w:t>
      </w:r>
    </w:p>
    <w:p w14:paraId="6ACD3DC7" w14:textId="5EC7F653" w:rsidR="00217793" w:rsidRDefault="00217793" w:rsidP="006E6691">
      <w:pPr>
        <w:rPr>
          <w:sz w:val="22"/>
          <w:szCs w:val="22"/>
        </w:rPr>
      </w:pPr>
    </w:p>
    <w:p w14:paraId="171B3903" w14:textId="24688932" w:rsidR="008573ED" w:rsidRPr="000355D1" w:rsidRDefault="000355D1" w:rsidP="006E6691">
      <w:pPr>
        <w:rPr>
          <w:b/>
          <w:bCs/>
          <w:sz w:val="22"/>
          <w:szCs w:val="22"/>
        </w:rPr>
      </w:pPr>
      <w:r w:rsidRPr="000355D1">
        <w:rPr>
          <w:b/>
          <w:bCs/>
          <w:sz w:val="22"/>
          <w:szCs w:val="22"/>
        </w:rPr>
        <w:t>D)</w:t>
      </w:r>
    </w:p>
    <w:p w14:paraId="0E89677B" w14:textId="77777777" w:rsidR="008573ED" w:rsidRDefault="008573ED" w:rsidP="006E6691">
      <w:pPr>
        <w:rPr>
          <w:sz w:val="22"/>
          <w:szCs w:val="22"/>
        </w:rPr>
      </w:pPr>
    </w:p>
    <w:p w14:paraId="5D403E23" w14:textId="77777777" w:rsidR="008573ED" w:rsidRDefault="008573ED" w:rsidP="008573ED">
      <w:pPr>
        <w:rPr>
          <w:sz w:val="22"/>
          <w:szCs w:val="22"/>
        </w:rPr>
      </w:pPr>
      <w:r w:rsidRPr="003A7B79">
        <w:rPr>
          <w:b/>
          <w:bCs/>
          <w:sz w:val="22"/>
          <w:szCs w:val="22"/>
        </w:rPr>
        <w:t>DICHIARA</w:t>
      </w:r>
      <w:r>
        <w:rPr>
          <w:sz w:val="22"/>
          <w:szCs w:val="22"/>
        </w:rPr>
        <w:t xml:space="preserve"> </w:t>
      </w:r>
    </w:p>
    <w:p w14:paraId="3E05DF09" w14:textId="77777777" w:rsidR="001F09ED" w:rsidRDefault="001F09ED" w:rsidP="005F29EB">
      <w:pPr>
        <w:rPr>
          <w:sz w:val="22"/>
          <w:szCs w:val="22"/>
        </w:rPr>
      </w:pPr>
    </w:p>
    <w:p w14:paraId="4A7882F5" w14:textId="662C8DF2" w:rsidR="00170DF6" w:rsidRPr="004B1B3D" w:rsidRDefault="00D224A2" w:rsidP="0032776E">
      <w:pPr>
        <w:pStyle w:val="Paragrafoelenco"/>
        <w:numPr>
          <w:ilvl w:val="0"/>
          <w:numId w:val="1"/>
        </w:numPr>
        <w:ind w:right="566"/>
        <w:jc w:val="both"/>
        <w:rPr>
          <w:i/>
          <w:iCs/>
        </w:rPr>
      </w:pPr>
      <w:r w:rsidRPr="004B1B3D">
        <w:rPr>
          <w:sz w:val="22"/>
          <w:szCs w:val="22"/>
        </w:rPr>
        <w:t>a</w:t>
      </w:r>
      <w:r w:rsidR="00057CB7" w:rsidRPr="004B1B3D">
        <w:rPr>
          <w:sz w:val="22"/>
          <w:szCs w:val="22"/>
        </w:rPr>
        <w:t>i sensi del punto 7) della convenzione / patto parasociale sottoscritto dai Comuni soci di C</w:t>
      </w:r>
      <w:r w:rsidR="00B76AC2" w:rsidRPr="004B1B3D">
        <w:rPr>
          <w:sz w:val="22"/>
          <w:szCs w:val="22"/>
        </w:rPr>
        <w:t xml:space="preserve">onsorzio dei Navigli </w:t>
      </w:r>
      <w:proofErr w:type="spellStart"/>
      <w:r w:rsidR="00B76AC2" w:rsidRPr="004B1B3D">
        <w:rPr>
          <w:sz w:val="22"/>
          <w:szCs w:val="22"/>
        </w:rPr>
        <w:t>SpA</w:t>
      </w:r>
      <w:proofErr w:type="spellEnd"/>
      <w:r w:rsidR="00057CB7" w:rsidRPr="004B1B3D">
        <w:rPr>
          <w:sz w:val="22"/>
          <w:szCs w:val="22"/>
        </w:rPr>
        <w:t>,</w:t>
      </w:r>
      <w:r w:rsidRPr="004B1B3D">
        <w:rPr>
          <w:sz w:val="22"/>
          <w:szCs w:val="22"/>
        </w:rPr>
        <w:t xml:space="preserve"> e come </w:t>
      </w:r>
      <w:r w:rsidR="006E158A" w:rsidRPr="004B1B3D">
        <w:rPr>
          <w:sz w:val="22"/>
          <w:szCs w:val="22"/>
        </w:rPr>
        <w:t>si evince dal curriculum vitae che si allega, di disporre</w:t>
      </w:r>
      <w:r w:rsidR="005F29EB" w:rsidRPr="004B1B3D">
        <w:rPr>
          <w:sz w:val="22"/>
          <w:szCs w:val="22"/>
        </w:rPr>
        <w:t xml:space="preserve"> di</w:t>
      </w:r>
      <w:r w:rsidR="00847EB5" w:rsidRPr="004B1B3D">
        <w:rPr>
          <w:sz w:val="22"/>
          <w:szCs w:val="22"/>
        </w:rPr>
        <w:t xml:space="preserve"> esperienza specifica di componente di Collegi Sindacali</w:t>
      </w:r>
      <w:r w:rsidR="00A045DC" w:rsidRPr="004B1B3D">
        <w:rPr>
          <w:sz w:val="22"/>
          <w:szCs w:val="22"/>
        </w:rPr>
        <w:t>;</w:t>
      </w:r>
    </w:p>
    <w:p w14:paraId="701AD8DD" w14:textId="3AAE7694" w:rsidR="007A55EC" w:rsidRPr="00170DF6" w:rsidRDefault="00B76AC2" w:rsidP="0080186D">
      <w:pPr>
        <w:pStyle w:val="Paragrafoelenco"/>
        <w:numPr>
          <w:ilvl w:val="0"/>
          <w:numId w:val="1"/>
        </w:numPr>
        <w:jc w:val="both"/>
        <w:rPr>
          <w:i/>
          <w:iCs/>
          <w:sz w:val="22"/>
          <w:szCs w:val="22"/>
        </w:rPr>
      </w:pPr>
      <w:r w:rsidRPr="004B1B3D">
        <w:rPr>
          <w:sz w:val="22"/>
          <w:szCs w:val="22"/>
        </w:rPr>
        <w:t xml:space="preserve">di </w:t>
      </w:r>
      <w:r w:rsidR="007A55EC" w:rsidRPr="004B1B3D">
        <w:rPr>
          <w:sz w:val="22"/>
          <w:szCs w:val="22"/>
        </w:rPr>
        <w:t xml:space="preserve">non essere legato </w:t>
      </w:r>
      <w:r w:rsidR="003C052F" w:rsidRPr="004B1B3D">
        <w:rPr>
          <w:sz w:val="22"/>
          <w:szCs w:val="22"/>
        </w:rPr>
        <w:t xml:space="preserve">a Consorzio dei Navigli </w:t>
      </w:r>
      <w:proofErr w:type="spellStart"/>
      <w:r w:rsidR="003C052F" w:rsidRPr="004B1B3D">
        <w:rPr>
          <w:sz w:val="22"/>
          <w:szCs w:val="22"/>
        </w:rPr>
        <w:t>SpA</w:t>
      </w:r>
      <w:proofErr w:type="spellEnd"/>
      <w:r w:rsidR="003C052F" w:rsidRPr="004B1B3D">
        <w:rPr>
          <w:sz w:val="22"/>
          <w:szCs w:val="22"/>
        </w:rPr>
        <w:t xml:space="preserve"> </w:t>
      </w:r>
      <w:r w:rsidR="00937B23" w:rsidRPr="004B1B3D">
        <w:rPr>
          <w:sz w:val="22"/>
          <w:szCs w:val="22"/>
        </w:rPr>
        <w:t>o al socio di minoranza</w:t>
      </w:r>
      <w:r w:rsidR="007A55EC" w:rsidRPr="004B1B3D">
        <w:rPr>
          <w:sz w:val="22"/>
          <w:szCs w:val="22"/>
        </w:rPr>
        <w:t>, da relazioni commerciali</w:t>
      </w:r>
      <w:r w:rsidR="007A55EC" w:rsidRPr="00170DF6">
        <w:rPr>
          <w:sz w:val="22"/>
          <w:szCs w:val="22"/>
        </w:rPr>
        <w:t>, finanziarie o professionali, significative e tali d</w:t>
      </w:r>
      <w:bookmarkStart w:id="0" w:name="_GoBack"/>
      <w:bookmarkEnd w:id="0"/>
      <w:r w:rsidR="007A55EC" w:rsidRPr="00170DF6">
        <w:rPr>
          <w:sz w:val="22"/>
          <w:szCs w:val="22"/>
        </w:rPr>
        <w:t>a compromettere l’autonomia di giudizio</w:t>
      </w:r>
      <w:r w:rsidR="0080186D">
        <w:rPr>
          <w:sz w:val="22"/>
          <w:szCs w:val="22"/>
        </w:rPr>
        <w:t>.</w:t>
      </w:r>
    </w:p>
    <w:p w14:paraId="3841B1E2" w14:textId="77777777" w:rsidR="00217793" w:rsidRDefault="00217793" w:rsidP="006E6691">
      <w:pPr>
        <w:rPr>
          <w:sz w:val="22"/>
          <w:szCs w:val="22"/>
        </w:rPr>
      </w:pPr>
    </w:p>
    <w:p w14:paraId="31AEFB7A" w14:textId="6B1F83D4" w:rsidR="00950E7E" w:rsidRDefault="00950E7E" w:rsidP="006E6691">
      <w:pPr>
        <w:rPr>
          <w:sz w:val="22"/>
          <w:szCs w:val="22"/>
        </w:rPr>
      </w:pPr>
      <w:r>
        <w:rPr>
          <w:sz w:val="22"/>
          <w:szCs w:val="22"/>
        </w:rPr>
        <w:t>IN FEDE …</w:t>
      </w:r>
      <w:r w:rsidR="004323C1">
        <w:rPr>
          <w:sz w:val="22"/>
          <w:szCs w:val="22"/>
        </w:rPr>
        <w:t xml:space="preserve"> </w:t>
      </w:r>
    </w:p>
    <w:p w14:paraId="31AEFB7B" w14:textId="68E55080" w:rsidR="007E5EB4" w:rsidRPr="007E5EB4" w:rsidRDefault="002433DD" w:rsidP="007E5EB4">
      <w:pPr>
        <w:rPr>
          <w:sz w:val="22"/>
          <w:szCs w:val="22"/>
        </w:rPr>
      </w:pPr>
      <w:r>
        <w:rPr>
          <w:sz w:val="22"/>
          <w:szCs w:val="22"/>
        </w:rPr>
        <w:t xml:space="preserve">Luogo e data </w:t>
      </w:r>
      <w:r w:rsidR="00FA2A2D">
        <w:rPr>
          <w:sz w:val="22"/>
          <w:szCs w:val="22"/>
        </w:rPr>
        <w:t>…</w:t>
      </w:r>
    </w:p>
    <w:sectPr w:rsidR="007E5EB4" w:rsidRPr="007E5EB4" w:rsidSect="00470ED7">
      <w:headerReference w:type="default" r:id="rId7"/>
      <w:footerReference w:type="even" r:id="rId8"/>
      <w:footerReference w:type="default" r:id="rId9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840B5" w14:textId="77777777" w:rsidR="000813ED" w:rsidRDefault="000813ED">
      <w:r>
        <w:separator/>
      </w:r>
    </w:p>
  </w:endnote>
  <w:endnote w:type="continuationSeparator" w:id="0">
    <w:p w14:paraId="305A002F" w14:textId="77777777" w:rsidR="000813ED" w:rsidRDefault="0008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EFB80" w14:textId="77777777" w:rsidR="001D2B1C" w:rsidRDefault="001D2B1C" w:rsidP="004671B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1AEFB81" w14:textId="77777777" w:rsidR="001D2B1C" w:rsidRDefault="001D2B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EFB82" w14:textId="77777777" w:rsidR="001D2B1C" w:rsidRDefault="001D2B1C" w:rsidP="004671B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E6FD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EFB83" w14:textId="77777777" w:rsidR="001D2B1C" w:rsidRDefault="001D2B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D5708" w14:textId="77777777" w:rsidR="000813ED" w:rsidRDefault="000813ED">
      <w:r>
        <w:separator/>
      </w:r>
    </w:p>
  </w:footnote>
  <w:footnote w:type="continuationSeparator" w:id="0">
    <w:p w14:paraId="61299538" w14:textId="77777777" w:rsidR="000813ED" w:rsidRDefault="00081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82457" w14:textId="579838E8" w:rsidR="00470ED7" w:rsidRDefault="00470ED7">
    <w:pPr>
      <w:pStyle w:val="Intestazione"/>
    </w:pPr>
    <w:r>
      <w:t xml:space="preserve">Allegato </w:t>
    </w:r>
    <w:r w:rsidR="00AE34EF">
      <w:t>B</w:t>
    </w:r>
    <w:r>
      <w:t xml:space="preserve"> </w:t>
    </w:r>
    <w:r w:rsidR="00E54404">
      <w:t>(sindaco)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17245"/>
    <w:multiLevelType w:val="hybridMultilevel"/>
    <w:tmpl w:val="7E38B036"/>
    <w:lvl w:ilvl="0" w:tplc="EFFAD2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91"/>
    <w:rsid w:val="00034923"/>
    <w:rsid w:val="000355D1"/>
    <w:rsid w:val="00057CB7"/>
    <w:rsid w:val="000813ED"/>
    <w:rsid w:val="000C12F9"/>
    <w:rsid w:val="000E49C2"/>
    <w:rsid w:val="001040CE"/>
    <w:rsid w:val="00122659"/>
    <w:rsid w:val="001240A0"/>
    <w:rsid w:val="00165E57"/>
    <w:rsid w:val="00170DF6"/>
    <w:rsid w:val="00182E9A"/>
    <w:rsid w:val="001A700E"/>
    <w:rsid w:val="001D2B1C"/>
    <w:rsid w:val="001F09ED"/>
    <w:rsid w:val="002001C0"/>
    <w:rsid w:val="0020033E"/>
    <w:rsid w:val="00214EA9"/>
    <w:rsid w:val="00217793"/>
    <w:rsid w:val="002433DD"/>
    <w:rsid w:val="002574C7"/>
    <w:rsid w:val="00284F39"/>
    <w:rsid w:val="00285961"/>
    <w:rsid w:val="00294EFA"/>
    <w:rsid w:val="00296F38"/>
    <w:rsid w:val="002C6F92"/>
    <w:rsid w:val="002E66F7"/>
    <w:rsid w:val="002F1E8B"/>
    <w:rsid w:val="0030633C"/>
    <w:rsid w:val="0031113D"/>
    <w:rsid w:val="00321F2B"/>
    <w:rsid w:val="0032776E"/>
    <w:rsid w:val="003315D4"/>
    <w:rsid w:val="003A7B79"/>
    <w:rsid w:val="003B7327"/>
    <w:rsid w:val="003C052F"/>
    <w:rsid w:val="004323C1"/>
    <w:rsid w:val="004671B1"/>
    <w:rsid w:val="00470ED7"/>
    <w:rsid w:val="004B1B3D"/>
    <w:rsid w:val="004C3B4A"/>
    <w:rsid w:val="004F7A1F"/>
    <w:rsid w:val="00503784"/>
    <w:rsid w:val="005270E2"/>
    <w:rsid w:val="0054436A"/>
    <w:rsid w:val="00555113"/>
    <w:rsid w:val="00583755"/>
    <w:rsid w:val="0059283B"/>
    <w:rsid w:val="00596871"/>
    <w:rsid w:val="005E7CDB"/>
    <w:rsid w:val="005F29EB"/>
    <w:rsid w:val="00616677"/>
    <w:rsid w:val="00617773"/>
    <w:rsid w:val="0064324D"/>
    <w:rsid w:val="00660508"/>
    <w:rsid w:val="006D6ABD"/>
    <w:rsid w:val="006E158A"/>
    <w:rsid w:val="006E1C8A"/>
    <w:rsid w:val="006E6691"/>
    <w:rsid w:val="0070195A"/>
    <w:rsid w:val="00703881"/>
    <w:rsid w:val="00713032"/>
    <w:rsid w:val="00721BFE"/>
    <w:rsid w:val="00753B1C"/>
    <w:rsid w:val="0076184D"/>
    <w:rsid w:val="007A13C8"/>
    <w:rsid w:val="007A3A32"/>
    <w:rsid w:val="007A55EC"/>
    <w:rsid w:val="007C4409"/>
    <w:rsid w:val="007C57C7"/>
    <w:rsid w:val="007D7977"/>
    <w:rsid w:val="007E5EB4"/>
    <w:rsid w:val="008017C2"/>
    <w:rsid w:val="0080186D"/>
    <w:rsid w:val="00802766"/>
    <w:rsid w:val="00810224"/>
    <w:rsid w:val="00833975"/>
    <w:rsid w:val="00840C69"/>
    <w:rsid w:val="00847EB5"/>
    <w:rsid w:val="008573ED"/>
    <w:rsid w:val="008618A7"/>
    <w:rsid w:val="0087494E"/>
    <w:rsid w:val="00880F57"/>
    <w:rsid w:val="008C4E5F"/>
    <w:rsid w:val="008F53F9"/>
    <w:rsid w:val="008F6B5E"/>
    <w:rsid w:val="008F7BBA"/>
    <w:rsid w:val="00903E4C"/>
    <w:rsid w:val="00904AA5"/>
    <w:rsid w:val="00937B23"/>
    <w:rsid w:val="009432C6"/>
    <w:rsid w:val="00943661"/>
    <w:rsid w:val="00950E7E"/>
    <w:rsid w:val="009B683A"/>
    <w:rsid w:val="009D7625"/>
    <w:rsid w:val="009F5C75"/>
    <w:rsid w:val="009F60FA"/>
    <w:rsid w:val="00A045DC"/>
    <w:rsid w:val="00A063B7"/>
    <w:rsid w:val="00A355D1"/>
    <w:rsid w:val="00A45ED1"/>
    <w:rsid w:val="00A60F95"/>
    <w:rsid w:val="00A655C2"/>
    <w:rsid w:val="00AA3D79"/>
    <w:rsid w:val="00AE34EF"/>
    <w:rsid w:val="00AE6FDE"/>
    <w:rsid w:val="00B1478F"/>
    <w:rsid w:val="00B5158C"/>
    <w:rsid w:val="00B664AE"/>
    <w:rsid w:val="00B72151"/>
    <w:rsid w:val="00B737FE"/>
    <w:rsid w:val="00B76AC2"/>
    <w:rsid w:val="00B853DE"/>
    <w:rsid w:val="00B9377D"/>
    <w:rsid w:val="00BA7DE8"/>
    <w:rsid w:val="00BD1C9B"/>
    <w:rsid w:val="00C0049B"/>
    <w:rsid w:val="00C253D7"/>
    <w:rsid w:val="00C42318"/>
    <w:rsid w:val="00C44E59"/>
    <w:rsid w:val="00C71F5A"/>
    <w:rsid w:val="00CB11EB"/>
    <w:rsid w:val="00CC20FD"/>
    <w:rsid w:val="00CE579E"/>
    <w:rsid w:val="00CE7E76"/>
    <w:rsid w:val="00D224A2"/>
    <w:rsid w:val="00D22ECF"/>
    <w:rsid w:val="00D40298"/>
    <w:rsid w:val="00D55637"/>
    <w:rsid w:val="00D72DE8"/>
    <w:rsid w:val="00D77E12"/>
    <w:rsid w:val="00D85905"/>
    <w:rsid w:val="00DB00E6"/>
    <w:rsid w:val="00DE6933"/>
    <w:rsid w:val="00E00E0A"/>
    <w:rsid w:val="00E17258"/>
    <w:rsid w:val="00E244E6"/>
    <w:rsid w:val="00E2667D"/>
    <w:rsid w:val="00E32873"/>
    <w:rsid w:val="00E3484B"/>
    <w:rsid w:val="00E34E59"/>
    <w:rsid w:val="00E4162E"/>
    <w:rsid w:val="00E50E95"/>
    <w:rsid w:val="00E54404"/>
    <w:rsid w:val="00E7218E"/>
    <w:rsid w:val="00E74E37"/>
    <w:rsid w:val="00EA3BC9"/>
    <w:rsid w:val="00EB25C1"/>
    <w:rsid w:val="00F236D8"/>
    <w:rsid w:val="00F6568B"/>
    <w:rsid w:val="00FA2A2D"/>
    <w:rsid w:val="00FB41D0"/>
    <w:rsid w:val="00FC18D1"/>
    <w:rsid w:val="00FF659E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AEFB1A"/>
  <w15:chartTrackingRefBased/>
  <w15:docId w15:val="{242E0772-486F-4797-8744-8BD5445B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D5563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55637"/>
  </w:style>
  <w:style w:type="paragraph" w:styleId="Testonotaapidipagina">
    <w:name w:val="footnote text"/>
    <w:basedOn w:val="Normale"/>
    <w:semiHidden/>
    <w:rsid w:val="00285961"/>
    <w:rPr>
      <w:sz w:val="20"/>
      <w:szCs w:val="20"/>
    </w:rPr>
  </w:style>
  <w:style w:type="character" w:styleId="Rimandonotaapidipagina">
    <w:name w:val="footnote reference"/>
    <w:semiHidden/>
    <w:rsid w:val="0028596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3484B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470E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70E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 </vt:lpstr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</dc:title>
  <dc:subject/>
  <dc:creator>user</dc:creator>
  <cp:keywords/>
  <dc:description/>
  <cp:lastModifiedBy>Christian</cp:lastModifiedBy>
  <cp:revision>38</cp:revision>
  <dcterms:created xsi:type="dcterms:W3CDTF">2025-01-15T03:16:00Z</dcterms:created>
  <dcterms:modified xsi:type="dcterms:W3CDTF">2025-03-06T15:54:00Z</dcterms:modified>
</cp:coreProperties>
</file>